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94EA" w14:textId="7F145783" w:rsidR="00AC721A" w:rsidRDefault="005D3938" w:rsidP="005D3938">
      <w:pPr>
        <w:tabs>
          <w:tab w:val="left" w:pos="1279"/>
        </w:tabs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B45F15">
        <w:rPr>
          <w:rFonts w:ascii="Arial" w:hAnsi="Arial" w:cs="Arial"/>
          <w:b/>
          <w:sz w:val="26"/>
          <w:szCs w:val="26"/>
        </w:rPr>
        <w:t>5</w:t>
      </w:r>
      <w:r w:rsidR="004A79F4" w:rsidRPr="00B45F15">
        <w:rPr>
          <w:rFonts w:ascii="Arial" w:hAnsi="Arial" w:cs="Arial"/>
          <w:b/>
          <w:sz w:val="26"/>
          <w:szCs w:val="26"/>
        </w:rPr>
        <w:t xml:space="preserve">. </w:t>
      </w:r>
      <w:r w:rsidR="00D942D8" w:rsidRPr="00B45F15">
        <w:rPr>
          <w:rFonts w:ascii="Arial" w:hAnsi="Arial" w:cs="Arial"/>
          <w:b/>
          <w:sz w:val="26"/>
          <w:szCs w:val="26"/>
        </w:rPr>
        <w:t xml:space="preserve">Порядок зачета денежных средств, поступивших </w:t>
      </w:r>
      <w:r w:rsidR="004C25FD" w:rsidRPr="00B45F15">
        <w:rPr>
          <w:rFonts w:ascii="Arial" w:hAnsi="Arial" w:cs="Arial"/>
          <w:b/>
          <w:sz w:val="26"/>
          <w:szCs w:val="26"/>
        </w:rPr>
        <w:t xml:space="preserve">на счет </w:t>
      </w:r>
      <w:r w:rsidRPr="00B45F15">
        <w:rPr>
          <w:rFonts w:ascii="Arial" w:hAnsi="Arial" w:cs="Arial"/>
          <w:b/>
          <w:sz w:val="26"/>
          <w:szCs w:val="26"/>
        </w:rPr>
        <w:br/>
      </w:r>
      <w:r w:rsidR="004C25FD" w:rsidRPr="00B45F15">
        <w:rPr>
          <w:rFonts w:ascii="Arial" w:hAnsi="Arial" w:cs="Arial"/>
          <w:b/>
          <w:sz w:val="26"/>
          <w:szCs w:val="26"/>
        </w:rPr>
        <w:t>регионального оператора</w:t>
      </w:r>
    </w:p>
    <w:p w14:paraId="7651A0FA" w14:textId="77777777" w:rsidR="0095726F" w:rsidRPr="007A51F2" w:rsidRDefault="0095726F" w:rsidP="0095726F">
      <w:pPr>
        <w:pStyle w:val="24"/>
        <w:shd w:val="clear" w:color="auto" w:fill="auto"/>
        <w:spacing w:before="0" w:after="0" w:line="240" w:lineRule="auto"/>
        <w:ind w:firstLine="743"/>
        <w:jc w:val="center"/>
        <w:rPr>
          <w:bCs/>
          <w:sz w:val="26"/>
          <w:szCs w:val="26"/>
        </w:rPr>
      </w:pPr>
      <w:r w:rsidRPr="007A51F2">
        <w:rPr>
          <w:bCs/>
          <w:sz w:val="26"/>
          <w:szCs w:val="26"/>
        </w:rPr>
        <w:t xml:space="preserve">(утв. приказом НО «ФКР ТО» от </w:t>
      </w:r>
      <w:r>
        <w:rPr>
          <w:bCs/>
          <w:sz w:val="26"/>
          <w:szCs w:val="26"/>
        </w:rPr>
        <w:t>04.07.2025 № 0224-ОД)</w:t>
      </w:r>
    </w:p>
    <w:p w14:paraId="47EB0EFB" w14:textId="77777777" w:rsidR="004C25FD" w:rsidRPr="00B45F15" w:rsidRDefault="004C25FD" w:rsidP="005D3938">
      <w:pPr>
        <w:tabs>
          <w:tab w:val="left" w:pos="1279"/>
        </w:tabs>
        <w:ind w:firstLine="709"/>
        <w:jc w:val="center"/>
        <w:rPr>
          <w:rFonts w:ascii="Arial" w:hAnsi="Arial" w:cs="Arial"/>
          <w:b/>
          <w:sz w:val="26"/>
          <w:szCs w:val="26"/>
        </w:rPr>
      </w:pPr>
    </w:p>
    <w:p w14:paraId="10D5C4E1" w14:textId="1E56819C" w:rsidR="00AC721A" w:rsidRPr="00B45F15" w:rsidRDefault="00D942D8" w:rsidP="00F3022F">
      <w:pPr>
        <w:pStyle w:val="24"/>
        <w:numPr>
          <w:ilvl w:val="1"/>
          <w:numId w:val="15"/>
        </w:numPr>
        <w:shd w:val="clear" w:color="auto" w:fill="auto"/>
        <w:tabs>
          <w:tab w:val="left" w:pos="1251"/>
        </w:tabs>
        <w:spacing w:before="0" w:after="0" w:line="274" w:lineRule="exact"/>
        <w:ind w:left="0" w:firstLine="709"/>
        <w:jc w:val="both"/>
        <w:rPr>
          <w:sz w:val="26"/>
          <w:szCs w:val="26"/>
        </w:rPr>
      </w:pPr>
      <w:r w:rsidRPr="00B45F15">
        <w:rPr>
          <w:sz w:val="26"/>
          <w:szCs w:val="26"/>
        </w:rPr>
        <w:t>Зачет денежных средств, поступивших на счет</w:t>
      </w:r>
      <w:r w:rsidR="00A00448">
        <w:rPr>
          <w:sz w:val="26"/>
          <w:szCs w:val="26"/>
        </w:rPr>
        <w:t xml:space="preserve"> </w:t>
      </w:r>
      <w:r w:rsidRPr="00B45F15">
        <w:rPr>
          <w:sz w:val="26"/>
          <w:szCs w:val="26"/>
        </w:rPr>
        <w:t>регионального</w:t>
      </w:r>
      <w:r w:rsidR="00A00448">
        <w:rPr>
          <w:sz w:val="26"/>
          <w:szCs w:val="26"/>
        </w:rPr>
        <w:t xml:space="preserve"> </w:t>
      </w:r>
      <w:r w:rsidRPr="00B45F15">
        <w:rPr>
          <w:sz w:val="26"/>
          <w:szCs w:val="26"/>
        </w:rPr>
        <w:t>оператора производится в следующих случаях:</w:t>
      </w:r>
    </w:p>
    <w:p w14:paraId="73EEA68E" w14:textId="68B8F052" w:rsidR="00AC721A" w:rsidRPr="00B45F15" w:rsidRDefault="004C25FD" w:rsidP="00F3022F">
      <w:pPr>
        <w:pStyle w:val="24"/>
        <w:numPr>
          <w:ilvl w:val="2"/>
          <w:numId w:val="15"/>
        </w:numPr>
        <w:shd w:val="clear" w:color="auto" w:fill="auto"/>
        <w:tabs>
          <w:tab w:val="left" w:pos="1407"/>
        </w:tabs>
        <w:spacing w:before="0" w:after="0" w:line="274" w:lineRule="exact"/>
        <w:ind w:left="0" w:firstLine="709"/>
        <w:jc w:val="both"/>
        <w:rPr>
          <w:sz w:val="26"/>
          <w:szCs w:val="26"/>
        </w:rPr>
      </w:pPr>
      <w:r w:rsidRPr="00B45F15">
        <w:rPr>
          <w:sz w:val="26"/>
          <w:szCs w:val="26"/>
        </w:rPr>
        <w:t>Е</w:t>
      </w:r>
      <w:r w:rsidR="00D942D8" w:rsidRPr="00B45F15">
        <w:rPr>
          <w:sz w:val="26"/>
          <w:szCs w:val="26"/>
        </w:rPr>
        <w:t>сли сумма уплаченного взноса превышает сумму задолженности с учетом начисленных/уплаченных взносов/пеней, то излишне уплаченная денежная сумма засчитывается в счет будущих ежемесячных платежей собственника (в случае отсутствия обращения собственн</w:t>
      </w:r>
      <w:r w:rsidR="00F3022F" w:rsidRPr="00B45F15">
        <w:rPr>
          <w:sz w:val="26"/>
          <w:szCs w:val="26"/>
        </w:rPr>
        <w:t>ика о возврате денежных средств</w:t>
      </w:r>
      <w:r w:rsidRPr="00B45F15">
        <w:rPr>
          <w:sz w:val="26"/>
          <w:szCs w:val="26"/>
        </w:rPr>
        <w:t>).</w:t>
      </w:r>
    </w:p>
    <w:p w14:paraId="257885FB" w14:textId="29FD827B" w:rsidR="00AC721A" w:rsidRPr="00B45F15" w:rsidRDefault="004C25FD" w:rsidP="00F3022F">
      <w:pPr>
        <w:pStyle w:val="24"/>
        <w:numPr>
          <w:ilvl w:val="2"/>
          <w:numId w:val="15"/>
        </w:numPr>
        <w:shd w:val="clear" w:color="auto" w:fill="auto"/>
        <w:tabs>
          <w:tab w:val="left" w:pos="1417"/>
        </w:tabs>
        <w:spacing w:before="0" w:after="0" w:line="274" w:lineRule="exact"/>
        <w:ind w:left="0" w:firstLine="709"/>
        <w:jc w:val="both"/>
        <w:rPr>
          <w:sz w:val="26"/>
          <w:szCs w:val="26"/>
        </w:rPr>
      </w:pPr>
      <w:r w:rsidRPr="00B45F15">
        <w:rPr>
          <w:sz w:val="26"/>
          <w:szCs w:val="26"/>
        </w:rPr>
        <w:t>Е</w:t>
      </w:r>
      <w:r w:rsidR="00D942D8" w:rsidRPr="00B45F15">
        <w:rPr>
          <w:sz w:val="26"/>
          <w:szCs w:val="26"/>
        </w:rPr>
        <w:t>сли у собственника имеется более одного помещения в многоквартирных домах, по которым региональным оператором производится начисление фонда капитального ремонта, переплата может быть зачтена в счет уплаты взноса на капитальный ремонт или пеней за иное помещение в многоквартирном доме по следующим основаниям:</w:t>
      </w:r>
    </w:p>
    <w:p w14:paraId="1BB8B358" w14:textId="77777777" w:rsidR="00AC721A" w:rsidRPr="00B45F15" w:rsidRDefault="00D942D8">
      <w:pPr>
        <w:pStyle w:val="2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274" w:lineRule="exact"/>
        <w:ind w:firstLine="760"/>
        <w:jc w:val="both"/>
        <w:rPr>
          <w:sz w:val="26"/>
          <w:szCs w:val="26"/>
        </w:rPr>
      </w:pPr>
      <w:r w:rsidRPr="00B45F15">
        <w:rPr>
          <w:sz w:val="26"/>
          <w:szCs w:val="26"/>
        </w:rPr>
        <w:t>многоквартирный дом был включен в Региональную программу ранее ошибочно (согласно представленной информации органом местного самоуправления об ошибочном включении МКД в перечень МКД, подлежащих капитальному ремонту);</w:t>
      </w:r>
    </w:p>
    <w:p w14:paraId="17C5038C" w14:textId="22DA429C" w:rsidR="00AC721A" w:rsidRPr="00B45F15" w:rsidRDefault="00D942D8" w:rsidP="00A62977">
      <w:pPr>
        <w:pStyle w:val="2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240" w:lineRule="auto"/>
        <w:ind w:firstLine="760"/>
        <w:jc w:val="both"/>
        <w:rPr>
          <w:sz w:val="26"/>
          <w:szCs w:val="26"/>
        </w:rPr>
      </w:pPr>
      <w:r w:rsidRPr="00B45F15">
        <w:rPr>
          <w:sz w:val="26"/>
          <w:szCs w:val="26"/>
        </w:rPr>
        <w:t>поступившие денежные средства не являются взносами на капитальный ремонт, в случае формирования фонда капитального ремонта на счете (счетах) регионального оператора</w:t>
      </w:r>
      <w:r w:rsidR="005B0616" w:rsidRPr="00B45F15">
        <w:rPr>
          <w:sz w:val="26"/>
          <w:szCs w:val="26"/>
        </w:rPr>
        <w:t>;</w:t>
      </w:r>
    </w:p>
    <w:p w14:paraId="6F9F5DAA" w14:textId="61C65FD1" w:rsidR="005B0616" w:rsidRPr="00B45F15" w:rsidRDefault="005B0616" w:rsidP="00A62977">
      <w:pPr>
        <w:pStyle w:val="2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240" w:lineRule="auto"/>
        <w:ind w:firstLine="760"/>
        <w:jc w:val="both"/>
        <w:rPr>
          <w:sz w:val="26"/>
          <w:szCs w:val="26"/>
        </w:rPr>
      </w:pPr>
      <w:r w:rsidRPr="00B45F15">
        <w:rPr>
          <w:sz w:val="26"/>
          <w:szCs w:val="26"/>
        </w:rPr>
        <w:t>сумма уплаченного взноса превышает сумму задолженности с учетом начисленных/уплаченных взносов/пеней.</w:t>
      </w:r>
    </w:p>
    <w:p w14:paraId="7C25DDC2" w14:textId="3584554A" w:rsidR="00AC721A" w:rsidRPr="00B45F15" w:rsidRDefault="00D942D8" w:rsidP="00F3022F">
      <w:pPr>
        <w:pStyle w:val="24"/>
        <w:numPr>
          <w:ilvl w:val="1"/>
          <w:numId w:val="15"/>
        </w:numPr>
        <w:shd w:val="clear" w:color="auto" w:fill="auto"/>
        <w:tabs>
          <w:tab w:val="left" w:pos="1412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B45F15">
        <w:rPr>
          <w:sz w:val="26"/>
          <w:szCs w:val="26"/>
        </w:rPr>
        <w:t>Принятие решения о зачете либо отказе в зачете поступивших на счет регионального оператора де</w:t>
      </w:r>
      <w:r w:rsidR="00EF3B49">
        <w:rPr>
          <w:sz w:val="26"/>
          <w:szCs w:val="26"/>
        </w:rPr>
        <w:t xml:space="preserve">нежных средств, указанных в пункте </w:t>
      </w:r>
      <w:r w:rsidR="00F3022F" w:rsidRPr="00B45F15">
        <w:rPr>
          <w:sz w:val="26"/>
          <w:szCs w:val="26"/>
        </w:rPr>
        <w:t>5</w:t>
      </w:r>
      <w:r w:rsidR="00EF3B49">
        <w:rPr>
          <w:sz w:val="26"/>
          <w:szCs w:val="26"/>
        </w:rPr>
        <w:t>.1.2 настоящего Положения</w:t>
      </w:r>
      <w:r w:rsidR="00A62977" w:rsidRPr="00B45F15">
        <w:rPr>
          <w:sz w:val="26"/>
          <w:szCs w:val="26"/>
        </w:rPr>
        <w:t>,</w:t>
      </w:r>
      <w:r w:rsidRPr="00B45F15">
        <w:rPr>
          <w:sz w:val="26"/>
          <w:szCs w:val="26"/>
        </w:rPr>
        <w:t xml:space="preserve"> осуществляется на основании заявления о зачете платежа </w:t>
      </w:r>
      <w:r w:rsidR="005D7063">
        <w:rPr>
          <w:sz w:val="26"/>
          <w:szCs w:val="26"/>
        </w:rPr>
        <w:t>по форме согласно приложени</w:t>
      </w:r>
      <w:r w:rsidR="00203AFA">
        <w:rPr>
          <w:sz w:val="26"/>
          <w:szCs w:val="26"/>
        </w:rPr>
        <w:t xml:space="preserve">ям №№ 3.1-3.2 </w:t>
      </w:r>
      <w:r w:rsidR="005D7063">
        <w:rPr>
          <w:sz w:val="26"/>
          <w:szCs w:val="26"/>
        </w:rPr>
        <w:t xml:space="preserve">к настоящему Положению </w:t>
      </w:r>
      <w:r w:rsidR="005D7063" w:rsidRPr="00B45F15">
        <w:rPr>
          <w:sz w:val="26"/>
          <w:szCs w:val="26"/>
        </w:rPr>
        <w:t xml:space="preserve">(далее - заявление о зачете платежа) </w:t>
      </w:r>
      <w:r w:rsidRPr="00B45F15">
        <w:rPr>
          <w:sz w:val="26"/>
          <w:szCs w:val="26"/>
        </w:rPr>
        <w:t>или вступившего в законную силу судебного акта.</w:t>
      </w:r>
    </w:p>
    <w:p w14:paraId="53B95BC1" w14:textId="7708849D" w:rsidR="00AC721A" w:rsidRPr="00B45F15" w:rsidRDefault="00D942D8" w:rsidP="00F3022F">
      <w:pPr>
        <w:pStyle w:val="24"/>
        <w:numPr>
          <w:ilvl w:val="1"/>
          <w:numId w:val="15"/>
        </w:numPr>
        <w:shd w:val="clear" w:color="auto" w:fill="auto"/>
        <w:tabs>
          <w:tab w:val="left" w:pos="1251"/>
        </w:tabs>
        <w:spacing w:before="0" w:after="0" w:line="274" w:lineRule="exact"/>
        <w:ind w:left="0" w:firstLine="709"/>
        <w:jc w:val="both"/>
        <w:rPr>
          <w:sz w:val="26"/>
          <w:szCs w:val="26"/>
        </w:rPr>
      </w:pPr>
      <w:r w:rsidRPr="00B45F15">
        <w:rPr>
          <w:sz w:val="26"/>
          <w:szCs w:val="26"/>
        </w:rPr>
        <w:t>В заявлении о зачете платежа указывается сумма и лицевой счет</w:t>
      </w:r>
      <w:r w:rsidR="00A62977" w:rsidRPr="00B45F15">
        <w:rPr>
          <w:sz w:val="26"/>
          <w:szCs w:val="26"/>
        </w:rPr>
        <w:t>,</w:t>
      </w:r>
      <w:r w:rsidRPr="00B45F15">
        <w:rPr>
          <w:sz w:val="26"/>
          <w:szCs w:val="26"/>
        </w:rPr>
        <w:t xml:space="preserve"> по которому необходимо произвести зачет.</w:t>
      </w:r>
    </w:p>
    <w:p w14:paraId="0901D3C2" w14:textId="1618AA8E" w:rsidR="00AC721A" w:rsidRPr="00B45F15" w:rsidRDefault="00D942D8" w:rsidP="00F3022F">
      <w:pPr>
        <w:pStyle w:val="24"/>
        <w:numPr>
          <w:ilvl w:val="1"/>
          <w:numId w:val="15"/>
        </w:numPr>
        <w:shd w:val="clear" w:color="auto" w:fill="auto"/>
        <w:tabs>
          <w:tab w:val="left" w:pos="1274"/>
        </w:tabs>
        <w:spacing w:before="0" w:after="0" w:line="274" w:lineRule="exact"/>
        <w:ind w:left="0" w:firstLine="709"/>
        <w:jc w:val="both"/>
        <w:rPr>
          <w:sz w:val="26"/>
          <w:szCs w:val="26"/>
        </w:rPr>
      </w:pPr>
      <w:r w:rsidRPr="00B45F15">
        <w:rPr>
          <w:sz w:val="26"/>
          <w:szCs w:val="26"/>
        </w:rPr>
        <w:t>К заявлению о зачете платежа прилагаются:</w:t>
      </w:r>
    </w:p>
    <w:p w14:paraId="26256862" w14:textId="77777777" w:rsidR="00AC721A" w:rsidRPr="00B45F15" w:rsidRDefault="00D942D8">
      <w:pPr>
        <w:pStyle w:val="2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274" w:lineRule="exact"/>
        <w:ind w:firstLine="760"/>
        <w:jc w:val="both"/>
        <w:rPr>
          <w:sz w:val="26"/>
          <w:szCs w:val="26"/>
        </w:rPr>
      </w:pPr>
      <w:r w:rsidRPr="00B45F15">
        <w:rPr>
          <w:sz w:val="26"/>
          <w:szCs w:val="26"/>
        </w:rPr>
        <w:t>реестр сумм, по которым необходимо произвести зачет с указанием лицевых счетов;</w:t>
      </w:r>
    </w:p>
    <w:p w14:paraId="04224635" w14:textId="02063D35" w:rsidR="00AC721A" w:rsidRPr="00B45F15" w:rsidRDefault="00D942D8" w:rsidP="00FE228F">
      <w:pPr>
        <w:pStyle w:val="2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274" w:lineRule="exact"/>
        <w:ind w:firstLine="760"/>
        <w:jc w:val="both"/>
        <w:rPr>
          <w:sz w:val="26"/>
          <w:szCs w:val="26"/>
        </w:rPr>
      </w:pPr>
      <w:r w:rsidRPr="00B45F15">
        <w:rPr>
          <w:sz w:val="26"/>
          <w:szCs w:val="26"/>
        </w:rPr>
        <w:t>копия документа</w:t>
      </w:r>
      <w:r w:rsidR="00A62977" w:rsidRPr="00B45F15">
        <w:rPr>
          <w:sz w:val="26"/>
          <w:szCs w:val="26"/>
        </w:rPr>
        <w:t>,</w:t>
      </w:r>
      <w:r w:rsidRPr="00B45F15">
        <w:rPr>
          <w:sz w:val="26"/>
          <w:szCs w:val="26"/>
        </w:rPr>
        <w:t xml:space="preserve"> удостоверяющего личность заявителя (плательщика) - для физических лиц; </w:t>
      </w:r>
      <w:r w:rsidR="00FE228F" w:rsidRPr="00B45F15">
        <w:rPr>
          <w:sz w:val="26"/>
          <w:szCs w:val="26"/>
        </w:rPr>
        <w:t>доверенность или иной документ, подтверждающий полномочия заявителя, выписка из Единого государственного реестра юридических лиц - для юридических лиц (по желанию заявителя);</w:t>
      </w:r>
    </w:p>
    <w:p w14:paraId="31EC011F" w14:textId="63791171" w:rsidR="00AC721A" w:rsidRPr="00B45F15" w:rsidRDefault="00662DE0">
      <w:pPr>
        <w:pStyle w:val="2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283" w:lineRule="exact"/>
        <w:ind w:firstLine="760"/>
        <w:jc w:val="both"/>
        <w:rPr>
          <w:color w:val="000000" w:themeColor="text1"/>
          <w:sz w:val="26"/>
          <w:szCs w:val="26"/>
        </w:rPr>
      </w:pPr>
      <w:r w:rsidRPr="00B45F15">
        <w:rPr>
          <w:color w:val="000000" w:themeColor="text1"/>
          <w:sz w:val="26"/>
          <w:szCs w:val="26"/>
        </w:rPr>
        <w:t xml:space="preserve">оригинал или </w:t>
      </w:r>
      <w:r w:rsidR="00D942D8" w:rsidRPr="00B45F15">
        <w:rPr>
          <w:color w:val="000000" w:themeColor="text1"/>
          <w:sz w:val="26"/>
          <w:szCs w:val="26"/>
        </w:rPr>
        <w:t>копия платежных документов, подтверждающих уплату заявителем взносов на капитальный ремонт общего имущества многоквартирного дома;</w:t>
      </w:r>
    </w:p>
    <w:p w14:paraId="45F3DFFF" w14:textId="77777777" w:rsidR="00AC721A" w:rsidRPr="00B45F15" w:rsidRDefault="00D942D8" w:rsidP="00A62977">
      <w:pPr>
        <w:pStyle w:val="2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240" w:lineRule="auto"/>
        <w:ind w:firstLine="760"/>
        <w:jc w:val="both"/>
        <w:rPr>
          <w:sz w:val="26"/>
          <w:szCs w:val="26"/>
        </w:rPr>
      </w:pPr>
      <w:r w:rsidRPr="00B45F15">
        <w:rPr>
          <w:color w:val="000000" w:themeColor="text1"/>
          <w:sz w:val="26"/>
          <w:szCs w:val="26"/>
        </w:rPr>
        <w:t xml:space="preserve">копия договора </w:t>
      </w:r>
      <w:r w:rsidRPr="00B45F15">
        <w:rPr>
          <w:sz w:val="26"/>
          <w:szCs w:val="26"/>
        </w:rPr>
        <w:t>о формировании фонда капитального ремонта и об организации проведения капитального ремонта общего имущества многоквартирного дома (при наличии);</w:t>
      </w:r>
    </w:p>
    <w:p w14:paraId="1A9A5389" w14:textId="0BB6A3C2" w:rsidR="00A62977" w:rsidRPr="00B45F15" w:rsidRDefault="00D942D8" w:rsidP="004E478E">
      <w:pPr>
        <w:pStyle w:val="2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274" w:lineRule="exact"/>
        <w:ind w:firstLine="740"/>
        <w:jc w:val="both"/>
        <w:rPr>
          <w:sz w:val="26"/>
          <w:szCs w:val="26"/>
        </w:rPr>
      </w:pPr>
      <w:r w:rsidRPr="00B45F15">
        <w:rPr>
          <w:sz w:val="26"/>
          <w:szCs w:val="26"/>
        </w:rPr>
        <w:t>копия документа</w:t>
      </w:r>
      <w:r w:rsidR="00220A8E" w:rsidRPr="00B45F15">
        <w:rPr>
          <w:sz w:val="26"/>
          <w:szCs w:val="26"/>
        </w:rPr>
        <w:t>,</w:t>
      </w:r>
      <w:r w:rsidRPr="00B45F15">
        <w:rPr>
          <w:sz w:val="26"/>
          <w:szCs w:val="26"/>
        </w:rPr>
        <w:t xml:space="preserve"> подтверждающего право собственности на помещение в многоквартирном доме, на который планируется произвести зачет;</w:t>
      </w:r>
    </w:p>
    <w:p w14:paraId="6B7F119A" w14:textId="6B1BCBF4" w:rsidR="00AC721A" w:rsidRPr="00B45F15" w:rsidRDefault="00D942D8" w:rsidP="004E478E">
      <w:pPr>
        <w:pStyle w:val="2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274" w:lineRule="exact"/>
        <w:ind w:firstLine="740"/>
        <w:jc w:val="both"/>
        <w:rPr>
          <w:color w:val="auto"/>
          <w:sz w:val="26"/>
          <w:szCs w:val="26"/>
        </w:rPr>
      </w:pPr>
      <w:r w:rsidRPr="00B45F15">
        <w:rPr>
          <w:color w:val="auto"/>
          <w:sz w:val="26"/>
          <w:szCs w:val="26"/>
        </w:rPr>
        <w:t>акт сверки взаимных расчетов по оплате взносов на капитальный ремонт по помещениям, указанным в заявлении (для юридических лиц).</w:t>
      </w:r>
    </w:p>
    <w:p w14:paraId="4C2F569E" w14:textId="77777777" w:rsidR="005D7063" w:rsidRPr="005D7063" w:rsidRDefault="00D942D8" w:rsidP="00220A8E">
      <w:pPr>
        <w:pStyle w:val="24"/>
        <w:numPr>
          <w:ilvl w:val="1"/>
          <w:numId w:val="15"/>
        </w:numPr>
        <w:shd w:val="clear" w:color="auto" w:fill="auto"/>
        <w:tabs>
          <w:tab w:val="left" w:pos="1256"/>
        </w:tabs>
        <w:spacing w:before="0" w:after="0" w:line="274" w:lineRule="exact"/>
        <w:ind w:left="0" w:firstLine="709"/>
        <w:jc w:val="both"/>
        <w:rPr>
          <w:color w:val="000000" w:themeColor="text1"/>
          <w:sz w:val="26"/>
          <w:szCs w:val="26"/>
        </w:rPr>
      </w:pPr>
      <w:r w:rsidRPr="00B45F15">
        <w:rPr>
          <w:color w:val="000000" w:themeColor="text1"/>
          <w:sz w:val="26"/>
          <w:szCs w:val="26"/>
        </w:rPr>
        <w:lastRenderedPageBreak/>
        <w:t>Заявление о зачете платежа пред</w:t>
      </w:r>
      <w:r w:rsidR="00220A8E" w:rsidRPr="00B45F15">
        <w:rPr>
          <w:color w:val="000000" w:themeColor="text1"/>
          <w:sz w:val="26"/>
          <w:szCs w:val="26"/>
        </w:rPr>
        <w:t>о</w:t>
      </w:r>
      <w:r w:rsidRPr="00B45F15">
        <w:rPr>
          <w:color w:val="000000" w:themeColor="text1"/>
          <w:sz w:val="26"/>
          <w:szCs w:val="26"/>
        </w:rPr>
        <w:t xml:space="preserve">ставляется региональному оператору в виде бумажного документа при личном обращении, путем почтового отправления либо в форме электронного документа, направленного на </w:t>
      </w:r>
      <w:r w:rsidRPr="005D7063">
        <w:rPr>
          <w:color w:val="000000" w:themeColor="text1"/>
          <w:sz w:val="26"/>
          <w:szCs w:val="26"/>
        </w:rPr>
        <w:t xml:space="preserve">электронную почту </w:t>
      </w:r>
      <w:r w:rsidR="005D7063" w:rsidRPr="005D7063">
        <w:rPr>
          <w:color w:val="000000" w:themeColor="text1"/>
          <w:sz w:val="26"/>
          <w:szCs w:val="26"/>
        </w:rPr>
        <w:t>регионального оператора</w:t>
      </w:r>
      <w:r w:rsidRPr="005D7063">
        <w:rPr>
          <w:color w:val="000000" w:themeColor="text1"/>
          <w:sz w:val="26"/>
          <w:szCs w:val="26"/>
          <w:lang w:eastAsia="en-US" w:bidi="en-US"/>
        </w:rPr>
        <w:t xml:space="preserve"> </w:t>
      </w:r>
      <w:r w:rsidRPr="005D7063">
        <w:rPr>
          <w:color w:val="000000" w:themeColor="text1"/>
          <w:sz w:val="26"/>
          <w:szCs w:val="26"/>
        </w:rPr>
        <w:t xml:space="preserve">в виде скан-копий в формате </w:t>
      </w:r>
      <w:r w:rsidRPr="005D7063">
        <w:rPr>
          <w:color w:val="000000" w:themeColor="text1"/>
          <w:sz w:val="26"/>
          <w:szCs w:val="26"/>
          <w:lang w:val="en-US" w:eastAsia="en-US" w:bidi="en-US"/>
        </w:rPr>
        <w:t>jpg</w:t>
      </w:r>
      <w:r w:rsidRPr="005D7063">
        <w:rPr>
          <w:color w:val="000000" w:themeColor="text1"/>
          <w:sz w:val="26"/>
          <w:szCs w:val="26"/>
          <w:lang w:eastAsia="en-US" w:bidi="en-US"/>
        </w:rPr>
        <w:t xml:space="preserve">, </w:t>
      </w:r>
      <w:r w:rsidRPr="005D7063">
        <w:rPr>
          <w:color w:val="000000" w:themeColor="text1"/>
          <w:sz w:val="26"/>
          <w:szCs w:val="26"/>
          <w:lang w:val="en-US" w:eastAsia="en-US" w:bidi="en-US"/>
        </w:rPr>
        <w:t>pdf</w:t>
      </w:r>
      <w:r w:rsidR="00220A8E" w:rsidRPr="005D7063">
        <w:rPr>
          <w:color w:val="000000" w:themeColor="text1"/>
          <w:sz w:val="26"/>
          <w:szCs w:val="26"/>
          <w:lang w:eastAsia="en-US" w:bidi="en-US"/>
        </w:rPr>
        <w:t>, подписанного электронной цифровой подписью</w:t>
      </w:r>
      <w:r w:rsidRPr="005D7063">
        <w:rPr>
          <w:color w:val="000000" w:themeColor="text1"/>
          <w:sz w:val="26"/>
          <w:szCs w:val="26"/>
          <w:lang w:eastAsia="en-US" w:bidi="en-US"/>
        </w:rPr>
        <w:t xml:space="preserve">. </w:t>
      </w:r>
    </w:p>
    <w:p w14:paraId="04D322A8" w14:textId="1069F6D7" w:rsidR="00AC721A" w:rsidRPr="005D7063" w:rsidRDefault="00D942D8" w:rsidP="00220A8E">
      <w:pPr>
        <w:pStyle w:val="24"/>
        <w:numPr>
          <w:ilvl w:val="1"/>
          <w:numId w:val="15"/>
        </w:numPr>
        <w:shd w:val="clear" w:color="auto" w:fill="auto"/>
        <w:tabs>
          <w:tab w:val="left" w:pos="1256"/>
        </w:tabs>
        <w:spacing w:before="0" w:after="0" w:line="274" w:lineRule="exact"/>
        <w:ind w:left="0" w:firstLine="709"/>
        <w:jc w:val="both"/>
        <w:rPr>
          <w:color w:val="000000" w:themeColor="text1"/>
          <w:sz w:val="26"/>
          <w:szCs w:val="26"/>
        </w:rPr>
      </w:pPr>
      <w:r w:rsidRPr="005D7063">
        <w:rPr>
          <w:color w:val="000000" w:themeColor="text1"/>
          <w:sz w:val="26"/>
          <w:szCs w:val="26"/>
        </w:rPr>
        <w:t>При направлении заявления о зачете платежа по почте либо в форме электронного документа копии прилагаемых документов должны б</w:t>
      </w:r>
      <w:r w:rsidR="00662DE0" w:rsidRPr="005D7063">
        <w:rPr>
          <w:color w:val="000000" w:themeColor="text1"/>
          <w:sz w:val="26"/>
          <w:szCs w:val="26"/>
        </w:rPr>
        <w:t>ыть заверены надлежащим образом, за исключением документов, удостоверяющих личность.</w:t>
      </w:r>
    </w:p>
    <w:p w14:paraId="32E5351D" w14:textId="2CF3F9AB" w:rsidR="00AC721A" w:rsidRPr="005D7063" w:rsidRDefault="00D942D8" w:rsidP="00220A8E">
      <w:pPr>
        <w:pStyle w:val="24"/>
        <w:numPr>
          <w:ilvl w:val="1"/>
          <w:numId w:val="15"/>
        </w:numPr>
        <w:shd w:val="clear" w:color="auto" w:fill="auto"/>
        <w:tabs>
          <w:tab w:val="left" w:pos="1256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D7063">
        <w:rPr>
          <w:sz w:val="26"/>
          <w:szCs w:val="26"/>
        </w:rPr>
        <w:t xml:space="preserve">Заявление о зачете платежа и прилагаемые к нему документы регистрируются посредством </w:t>
      </w:r>
      <w:r w:rsidR="005D7063" w:rsidRPr="005D7063">
        <w:rPr>
          <w:sz w:val="26"/>
          <w:szCs w:val="26"/>
        </w:rPr>
        <w:t>СЭДД</w:t>
      </w:r>
      <w:r w:rsidRPr="005D7063">
        <w:rPr>
          <w:sz w:val="26"/>
          <w:szCs w:val="26"/>
        </w:rPr>
        <w:t>.</w:t>
      </w:r>
    </w:p>
    <w:p w14:paraId="1E336836" w14:textId="723ED840" w:rsidR="00AC721A" w:rsidRPr="005D7063" w:rsidRDefault="00D942D8" w:rsidP="00220A8E">
      <w:pPr>
        <w:pStyle w:val="24"/>
        <w:numPr>
          <w:ilvl w:val="1"/>
          <w:numId w:val="15"/>
        </w:numPr>
        <w:shd w:val="clear" w:color="auto" w:fill="auto"/>
        <w:tabs>
          <w:tab w:val="left" w:pos="1256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D7063">
        <w:rPr>
          <w:sz w:val="26"/>
          <w:szCs w:val="26"/>
        </w:rPr>
        <w:t>Заявление о зачете платежа подлежит рассмотрению ОБУиО регионального оператора.</w:t>
      </w:r>
    </w:p>
    <w:p w14:paraId="73724A93" w14:textId="5FC7B871" w:rsidR="005D7063" w:rsidRPr="005D7063" w:rsidRDefault="00D942D8" w:rsidP="005D7063">
      <w:pPr>
        <w:pStyle w:val="24"/>
        <w:numPr>
          <w:ilvl w:val="1"/>
          <w:numId w:val="15"/>
        </w:numPr>
        <w:shd w:val="clear" w:color="auto" w:fill="auto"/>
        <w:tabs>
          <w:tab w:val="left" w:pos="1256"/>
        </w:tabs>
        <w:spacing w:before="0" w:after="0" w:line="274" w:lineRule="exact"/>
        <w:ind w:left="0" w:firstLine="709"/>
        <w:jc w:val="both"/>
        <w:rPr>
          <w:color w:val="000000" w:themeColor="text1"/>
          <w:sz w:val="26"/>
          <w:szCs w:val="26"/>
        </w:rPr>
      </w:pPr>
      <w:r w:rsidRPr="005D7063">
        <w:rPr>
          <w:color w:val="000000" w:themeColor="text1"/>
          <w:sz w:val="26"/>
          <w:szCs w:val="26"/>
        </w:rPr>
        <w:t xml:space="preserve">ОБУиО в течение </w:t>
      </w:r>
      <w:r w:rsidR="0095726F">
        <w:rPr>
          <w:color w:val="000000" w:themeColor="text1"/>
          <w:sz w:val="26"/>
          <w:szCs w:val="26"/>
        </w:rPr>
        <w:t>30</w:t>
      </w:r>
      <w:r w:rsidRPr="005D7063">
        <w:rPr>
          <w:color w:val="000000" w:themeColor="text1"/>
          <w:sz w:val="26"/>
          <w:szCs w:val="26"/>
        </w:rPr>
        <w:t xml:space="preserve"> рабочих дней с момента поступления заявления о зачете платежа проверяет заявление и документы на полноту пред</w:t>
      </w:r>
      <w:r w:rsidR="00220A8E" w:rsidRPr="005D7063">
        <w:rPr>
          <w:color w:val="000000" w:themeColor="text1"/>
          <w:sz w:val="26"/>
          <w:szCs w:val="26"/>
        </w:rPr>
        <w:t>о</w:t>
      </w:r>
      <w:r w:rsidRPr="005D7063">
        <w:rPr>
          <w:color w:val="000000" w:themeColor="text1"/>
          <w:sz w:val="26"/>
          <w:szCs w:val="26"/>
        </w:rPr>
        <w:t>ставленной информ</w:t>
      </w:r>
      <w:r w:rsidR="005D7063" w:rsidRPr="005D7063">
        <w:rPr>
          <w:color w:val="000000" w:themeColor="text1"/>
          <w:sz w:val="26"/>
          <w:szCs w:val="26"/>
        </w:rPr>
        <w:t>ации и соответствие требованиям, установленным пунктами</w:t>
      </w:r>
      <w:r w:rsidR="00220A8E" w:rsidRPr="005D7063">
        <w:rPr>
          <w:color w:val="000000" w:themeColor="text1"/>
          <w:sz w:val="26"/>
          <w:szCs w:val="26"/>
        </w:rPr>
        <w:t xml:space="preserve"> 5</w:t>
      </w:r>
      <w:r w:rsidRPr="005D7063">
        <w:rPr>
          <w:color w:val="000000" w:themeColor="text1"/>
          <w:sz w:val="26"/>
          <w:szCs w:val="26"/>
        </w:rPr>
        <w:t>.3-</w:t>
      </w:r>
      <w:r w:rsidR="00220A8E" w:rsidRPr="005D7063">
        <w:rPr>
          <w:color w:val="000000" w:themeColor="text1"/>
          <w:sz w:val="26"/>
          <w:szCs w:val="26"/>
        </w:rPr>
        <w:t>5</w:t>
      </w:r>
      <w:r w:rsidR="005D7063" w:rsidRPr="005D7063">
        <w:rPr>
          <w:color w:val="000000" w:themeColor="text1"/>
          <w:sz w:val="26"/>
          <w:szCs w:val="26"/>
        </w:rPr>
        <w:t>.5</w:t>
      </w:r>
      <w:r w:rsidRPr="005D7063">
        <w:rPr>
          <w:color w:val="000000" w:themeColor="text1"/>
          <w:sz w:val="26"/>
          <w:szCs w:val="26"/>
        </w:rPr>
        <w:t xml:space="preserve"> настоящего Положения, </w:t>
      </w:r>
      <w:r w:rsidR="005D7063" w:rsidRPr="005D7063">
        <w:rPr>
          <w:color w:val="000000" w:themeColor="text1"/>
          <w:sz w:val="26"/>
          <w:szCs w:val="26"/>
        </w:rPr>
        <w:t>принимает одно из следующих решений в форме уведомления:</w:t>
      </w:r>
    </w:p>
    <w:p w14:paraId="02A3D5FA" w14:textId="13243BD3" w:rsidR="005D7063" w:rsidRPr="005D7063" w:rsidRDefault="005D7063" w:rsidP="005D7063">
      <w:pPr>
        <w:tabs>
          <w:tab w:val="left" w:pos="1279"/>
        </w:tabs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5D7063">
        <w:rPr>
          <w:rFonts w:ascii="Arial" w:hAnsi="Arial" w:cs="Arial"/>
          <w:color w:val="000000" w:themeColor="text1"/>
          <w:sz w:val="26"/>
          <w:szCs w:val="26"/>
        </w:rPr>
        <w:t xml:space="preserve">о </w:t>
      </w:r>
      <w:r>
        <w:rPr>
          <w:rFonts w:ascii="Arial" w:hAnsi="Arial" w:cs="Arial"/>
          <w:color w:val="000000" w:themeColor="text1"/>
          <w:sz w:val="26"/>
          <w:szCs w:val="26"/>
        </w:rPr>
        <w:t>зачете платежа</w:t>
      </w:r>
      <w:r w:rsidRPr="005D7063">
        <w:rPr>
          <w:rFonts w:ascii="Arial" w:hAnsi="Arial" w:cs="Arial"/>
          <w:color w:val="000000" w:themeColor="text1"/>
          <w:sz w:val="26"/>
          <w:szCs w:val="26"/>
        </w:rPr>
        <w:t>;</w:t>
      </w:r>
    </w:p>
    <w:p w14:paraId="625492F0" w14:textId="4425569E" w:rsidR="005D7063" w:rsidRPr="005D7063" w:rsidRDefault="005D7063" w:rsidP="005D7063">
      <w:pPr>
        <w:tabs>
          <w:tab w:val="left" w:pos="1279"/>
        </w:tabs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5D7063">
        <w:rPr>
          <w:rFonts w:ascii="Arial" w:hAnsi="Arial" w:cs="Arial"/>
          <w:color w:val="000000" w:themeColor="text1"/>
          <w:sz w:val="26"/>
          <w:szCs w:val="26"/>
        </w:rPr>
        <w:t xml:space="preserve">об отказе в </w:t>
      </w:r>
      <w:r>
        <w:rPr>
          <w:rFonts w:ascii="Arial" w:hAnsi="Arial" w:cs="Arial"/>
          <w:color w:val="000000" w:themeColor="text1"/>
          <w:sz w:val="26"/>
          <w:szCs w:val="26"/>
        </w:rPr>
        <w:t>зачете платежа</w:t>
      </w:r>
      <w:r w:rsidRPr="005D7063"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03BCCDDC" w14:textId="7D4E2F0B" w:rsidR="005D7063" w:rsidRPr="0095726F" w:rsidRDefault="005D7063" w:rsidP="0095726F">
      <w:pPr>
        <w:tabs>
          <w:tab w:val="left" w:pos="1279"/>
        </w:tabs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5D7063">
        <w:rPr>
          <w:rFonts w:ascii="Arial" w:hAnsi="Arial" w:cs="Arial"/>
          <w:color w:val="000000" w:themeColor="text1"/>
          <w:sz w:val="26"/>
          <w:szCs w:val="26"/>
        </w:rPr>
        <w:t xml:space="preserve">Письменное уведомление о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зачете платежа </w:t>
      </w:r>
      <w:r w:rsidRPr="005D7063">
        <w:rPr>
          <w:rFonts w:ascii="Arial" w:hAnsi="Arial" w:cs="Arial"/>
          <w:color w:val="000000" w:themeColor="text1"/>
          <w:sz w:val="26"/>
          <w:szCs w:val="26"/>
        </w:rPr>
        <w:t xml:space="preserve">либо об отказе в </w:t>
      </w:r>
      <w:r>
        <w:rPr>
          <w:rFonts w:ascii="Arial" w:hAnsi="Arial" w:cs="Arial"/>
          <w:color w:val="000000" w:themeColor="text1"/>
          <w:sz w:val="26"/>
          <w:szCs w:val="26"/>
        </w:rPr>
        <w:t>зачете платежа</w:t>
      </w:r>
      <w:r w:rsidRPr="005D7063">
        <w:rPr>
          <w:rFonts w:ascii="Arial" w:hAnsi="Arial" w:cs="Arial"/>
          <w:color w:val="000000" w:themeColor="text1"/>
          <w:sz w:val="26"/>
          <w:szCs w:val="26"/>
        </w:rPr>
        <w:t xml:space="preserve"> с указанием причин отказа направляется заявителю посредством почтовой или электронной связи в течение 5 рабочих дней со дня принятия соответствующего решения.</w:t>
      </w:r>
    </w:p>
    <w:sectPr w:rsidR="005D7063" w:rsidRPr="0095726F" w:rsidSect="0095726F">
      <w:pgSz w:w="11900" w:h="16840"/>
      <w:pgMar w:top="1134" w:right="567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C75F" w14:textId="77777777" w:rsidR="00996AF2" w:rsidRDefault="00996AF2">
      <w:r>
        <w:separator/>
      </w:r>
    </w:p>
  </w:endnote>
  <w:endnote w:type="continuationSeparator" w:id="0">
    <w:p w14:paraId="5FBAF2F0" w14:textId="77777777" w:rsidR="00996AF2" w:rsidRDefault="0099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2150" w14:textId="77777777" w:rsidR="00996AF2" w:rsidRDefault="00996AF2">
      <w:r>
        <w:separator/>
      </w:r>
    </w:p>
  </w:footnote>
  <w:footnote w:type="continuationSeparator" w:id="0">
    <w:p w14:paraId="2C104949" w14:textId="77777777" w:rsidR="00996AF2" w:rsidRDefault="00996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BF4"/>
    <w:multiLevelType w:val="multilevel"/>
    <w:tmpl w:val="8FA41C90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81E96"/>
    <w:multiLevelType w:val="multilevel"/>
    <w:tmpl w:val="2DD23E70"/>
    <w:lvl w:ilvl="0">
      <w:start w:val="1"/>
      <w:numFmt w:val="decimal"/>
      <w:lvlText w:val="4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421D58"/>
    <w:multiLevelType w:val="multilevel"/>
    <w:tmpl w:val="CEFC3E7E"/>
    <w:lvl w:ilvl="0">
      <w:start w:val="4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657550"/>
    <w:multiLevelType w:val="multilevel"/>
    <w:tmpl w:val="6598E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58E6D8B"/>
    <w:multiLevelType w:val="hybridMultilevel"/>
    <w:tmpl w:val="E5BA96DA"/>
    <w:lvl w:ilvl="0" w:tplc="CF523844">
      <w:start w:val="3"/>
      <w:numFmt w:val="upperRoman"/>
      <w:lvlText w:val="%1."/>
      <w:lvlJc w:val="left"/>
      <w:pPr>
        <w:ind w:left="14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37FE3C86"/>
    <w:multiLevelType w:val="multilevel"/>
    <w:tmpl w:val="3A82083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0D5950"/>
    <w:multiLevelType w:val="hybridMultilevel"/>
    <w:tmpl w:val="2110E7A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A686972"/>
    <w:multiLevelType w:val="multilevel"/>
    <w:tmpl w:val="200CAD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E7A606F"/>
    <w:multiLevelType w:val="multilevel"/>
    <w:tmpl w:val="B39612FE"/>
    <w:lvl w:ilvl="0">
      <w:start w:val="2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C061B7"/>
    <w:multiLevelType w:val="multilevel"/>
    <w:tmpl w:val="738C399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5C65743"/>
    <w:multiLevelType w:val="multilevel"/>
    <w:tmpl w:val="C49AD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59C77EE4"/>
    <w:multiLevelType w:val="multilevel"/>
    <w:tmpl w:val="77C8C200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E013F2"/>
    <w:multiLevelType w:val="multilevel"/>
    <w:tmpl w:val="A68CCF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403122"/>
    <w:multiLevelType w:val="hybridMultilevel"/>
    <w:tmpl w:val="4FFA8182"/>
    <w:lvl w:ilvl="0" w:tplc="093C94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834806"/>
    <w:multiLevelType w:val="multilevel"/>
    <w:tmpl w:val="888E4F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EA569B"/>
    <w:multiLevelType w:val="multilevel"/>
    <w:tmpl w:val="8786B508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2495703">
    <w:abstractNumId w:val="12"/>
  </w:num>
  <w:num w:numId="2" w16cid:durableId="1212689561">
    <w:abstractNumId w:val="8"/>
  </w:num>
  <w:num w:numId="3" w16cid:durableId="1066102202">
    <w:abstractNumId w:val="15"/>
  </w:num>
  <w:num w:numId="4" w16cid:durableId="214044540">
    <w:abstractNumId w:val="5"/>
  </w:num>
  <w:num w:numId="5" w16cid:durableId="1522740445">
    <w:abstractNumId w:val="2"/>
  </w:num>
  <w:num w:numId="6" w16cid:durableId="1583098180">
    <w:abstractNumId w:val="11"/>
  </w:num>
  <w:num w:numId="7" w16cid:durableId="951327873">
    <w:abstractNumId w:val="0"/>
  </w:num>
  <w:num w:numId="8" w16cid:durableId="155267527">
    <w:abstractNumId w:val="1"/>
  </w:num>
  <w:num w:numId="9" w16cid:durableId="659892706">
    <w:abstractNumId w:val="14"/>
  </w:num>
  <w:num w:numId="10" w16cid:durableId="60105924">
    <w:abstractNumId w:val="13"/>
  </w:num>
  <w:num w:numId="11" w16cid:durableId="1621716933">
    <w:abstractNumId w:val="4"/>
  </w:num>
  <w:num w:numId="12" w16cid:durableId="786118447">
    <w:abstractNumId w:val="6"/>
  </w:num>
  <w:num w:numId="13" w16cid:durableId="1904751181">
    <w:abstractNumId w:val="3"/>
  </w:num>
  <w:num w:numId="14" w16cid:durableId="2146921640">
    <w:abstractNumId w:val="10"/>
  </w:num>
  <w:num w:numId="15" w16cid:durableId="526606256">
    <w:abstractNumId w:val="9"/>
  </w:num>
  <w:num w:numId="16" w16cid:durableId="1787234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21A"/>
    <w:rsid w:val="00002F77"/>
    <w:rsid w:val="00032A7B"/>
    <w:rsid w:val="00070F0D"/>
    <w:rsid w:val="000740F3"/>
    <w:rsid w:val="000916B7"/>
    <w:rsid w:val="00093A75"/>
    <w:rsid w:val="00097501"/>
    <w:rsid w:val="000C3923"/>
    <w:rsid w:val="000C3A80"/>
    <w:rsid w:val="000D1EF5"/>
    <w:rsid w:val="000D7DB7"/>
    <w:rsid w:val="000F75DE"/>
    <w:rsid w:val="000F77F5"/>
    <w:rsid w:val="00125455"/>
    <w:rsid w:val="00143CC0"/>
    <w:rsid w:val="00146452"/>
    <w:rsid w:val="0016793D"/>
    <w:rsid w:val="00170223"/>
    <w:rsid w:val="001719BB"/>
    <w:rsid w:val="001F6F15"/>
    <w:rsid w:val="00203AFA"/>
    <w:rsid w:val="00213A59"/>
    <w:rsid w:val="00216386"/>
    <w:rsid w:val="00220A8E"/>
    <w:rsid w:val="00222586"/>
    <w:rsid w:val="00226718"/>
    <w:rsid w:val="002348B2"/>
    <w:rsid w:val="00257A20"/>
    <w:rsid w:val="002835AF"/>
    <w:rsid w:val="002A1FCF"/>
    <w:rsid w:val="002A7F24"/>
    <w:rsid w:val="002B13C7"/>
    <w:rsid w:val="002B6A30"/>
    <w:rsid w:val="002D3937"/>
    <w:rsid w:val="002E0F8C"/>
    <w:rsid w:val="00315E38"/>
    <w:rsid w:val="003278A2"/>
    <w:rsid w:val="00380CC5"/>
    <w:rsid w:val="003C18F5"/>
    <w:rsid w:val="004879BF"/>
    <w:rsid w:val="00494959"/>
    <w:rsid w:val="004A2732"/>
    <w:rsid w:val="004A79F4"/>
    <w:rsid w:val="004B2ED1"/>
    <w:rsid w:val="004B5FFF"/>
    <w:rsid w:val="004C25FD"/>
    <w:rsid w:val="004C7FEE"/>
    <w:rsid w:val="004E478E"/>
    <w:rsid w:val="004E5360"/>
    <w:rsid w:val="005105E9"/>
    <w:rsid w:val="00527860"/>
    <w:rsid w:val="00536FB5"/>
    <w:rsid w:val="0053725C"/>
    <w:rsid w:val="00547171"/>
    <w:rsid w:val="005504B0"/>
    <w:rsid w:val="00596F52"/>
    <w:rsid w:val="005A7E6F"/>
    <w:rsid w:val="005B0616"/>
    <w:rsid w:val="005C108A"/>
    <w:rsid w:val="005D0530"/>
    <w:rsid w:val="005D3938"/>
    <w:rsid w:val="005D7063"/>
    <w:rsid w:val="00604E40"/>
    <w:rsid w:val="00630C4B"/>
    <w:rsid w:val="00652175"/>
    <w:rsid w:val="00662B47"/>
    <w:rsid w:val="00662DE0"/>
    <w:rsid w:val="006809F7"/>
    <w:rsid w:val="006813AE"/>
    <w:rsid w:val="006C1C80"/>
    <w:rsid w:val="006C2747"/>
    <w:rsid w:val="006E1214"/>
    <w:rsid w:val="00706662"/>
    <w:rsid w:val="00715268"/>
    <w:rsid w:val="007468BD"/>
    <w:rsid w:val="007511EA"/>
    <w:rsid w:val="00755EA4"/>
    <w:rsid w:val="007605CA"/>
    <w:rsid w:val="007778CC"/>
    <w:rsid w:val="007848DC"/>
    <w:rsid w:val="0078566D"/>
    <w:rsid w:val="007A0CAC"/>
    <w:rsid w:val="007A149C"/>
    <w:rsid w:val="007B1A27"/>
    <w:rsid w:val="007E7317"/>
    <w:rsid w:val="00807781"/>
    <w:rsid w:val="008139B1"/>
    <w:rsid w:val="00816E83"/>
    <w:rsid w:val="0082287D"/>
    <w:rsid w:val="00846038"/>
    <w:rsid w:val="00871D3C"/>
    <w:rsid w:val="0087350A"/>
    <w:rsid w:val="00886EA6"/>
    <w:rsid w:val="00890334"/>
    <w:rsid w:val="0089046B"/>
    <w:rsid w:val="00890E69"/>
    <w:rsid w:val="008A4BBE"/>
    <w:rsid w:val="008D1A0C"/>
    <w:rsid w:val="009023C3"/>
    <w:rsid w:val="00924E10"/>
    <w:rsid w:val="0092583F"/>
    <w:rsid w:val="0094416D"/>
    <w:rsid w:val="0095726F"/>
    <w:rsid w:val="00996AF2"/>
    <w:rsid w:val="009D01CE"/>
    <w:rsid w:val="009D63B3"/>
    <w:rsid w:val="009E2E05"/>
    <w:rsid w:val="009F280E"/>
    <w:rsid w:val="00A00448"/>
    <w:rsid w:val="00A13F9F"/>
    <w:rsid w:val="00A27882"/>
    <w:rsid w:val="00A34435"/>
    <w:rsid w:val="00A40E98"/>
    <w:rsid w:val="00A62977"/>
    <w:rsid w:val="00A80A8D"/>
    <w:rsid w:val="00A87F08"/>
    <w:rsid w:val="00A935BD"/>
    <w:rsid w:val="00A93D09"/>
    <w:rsid w:val="00AA528A"/>
    <w:rsid w:val="00AB55D5"/>
    <w:rsid w:val="00AC721A"/>
    <w:rsid w:val="00AE4A3E"/>
    <w:rsid w:val="00AF2E44"/>
    <w:rsid w:val="00B16E14"/>
    <w:rsid w:val="00B23830"/>
    <w:rsid w:val="00B337A7"/>
    <w:rsid w:val="00B4183E"/>
    <w:rsid w:val="00B45F15"/>
    <w:rsid w:val="00B50E72"/>
    <w:rsid w:val="00B5412C"/>
    <w:rsid w:val="00B63D33"/>
    <w:rsid w:val="00B75C75"/>
    <w:rsid w:val="00BA2E03"/>
    <w:rsid w:val="00BF01B1"/>
    <w:rsid w:val="00C43104"/>
    <w:rsid w:val="00C83229"/>
    <w:rsid w:val="00C84CE0"/>
    <w:rsid w:val="00C93F6E"/>
    <w:rsid w:val="00CA2F7B"/>
    <w:rsid w:val="00CB71E1"/>
    <w:rsid w:val="00CE19E6"/>
    <w:rsid w:val="00CF61E0"/>
    <w:rsid w:val="00D629D6"/>
    <w:rsid w:val="00D8517D"/>
    <w:rsid w:val="00D942D8"/>
    <w:rsid w:val="00DF4E4C"/>
    <w:rsid w:val="00DF511D"/>
    <w:rsid w:val="00E015A5"/>
    <w:rsid w:val="00E175F4"/>
    <w:rsid w:val="00E23ACA"/>
    <w:rsid w:val="00E30420"/>
    <w:rsid w:val="00E31E1B"/>
    <w:rsid w:val="00E60BF0"/>
    <w:rsid w:val="00E80A6E"/>
    <w:rsid w:val="00E80A82"/>
    <w:rsid w:val="00E8432D"/>
    <w:rsid w:val="00E9323D"/>
    <w:rsid w:val="00E94AE7"/>
    <w:rsid w:val="00ED21C3"/>
    <w:rsid w:val="00EF3B49"/>
    <w:rsid w:val="00F21E10"/>
    <w:rsid w:val="00F3022F"/>
    <w:rsid w:val="00F40C3F"/>
    <w:rsid w:val="00F43262"/>
    <w:rsid w:val="00F445DB"/>
    <w:rsid w:val="00F619CB"/>
    <w:rsid w:val="00F71E40"/>
    <w:rsid w:val="00F740F9"/>
    <w:rsid w:val="00F745F4"/>
    <w:rsid w:val="00F77622"/>
    <w:rsid w:val="00F95740"/>
    <w:rsid w:val="00FA58B9"/>
    <w:rsid w:val="00FB7899"/>
    <w:rsid w:val="00FD0D99"/>
    <w:rsid w:val="00FD77B1"/>
    <w:rsid w:val="00FE00F5"/>
    <w:rsid w:val="00FE228F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9729F"/>
  <w15:docId w15:val="{8A01F302-D5EC-4E56-9892-30F03B42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Сноска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Сноска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49pt">
    <w:name w:val="Основной текст (4) + 9 pt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CenturyGothic115pt">
    <w:name w:val="Заголовок №1 + Century Gothic;11;5 pt;Не курсив"/>
    <w:basedOn w:val="1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Exact">
    <w:name w:val="Основной текст (4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Колонтитул"/>
    <w:basedOn w:val="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pt">
    <w:name w:val="Основной текст (2) + 10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195pt">
    <w:name w:val="Основной текст (11) + 9;5 pt"/>
    <w:basedOn w:val="1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">
    <w:name w:val="Основной текст (12)_"/>
    <w:basedOn w:val="a0"/>
    <w:link w:val="12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295pt">
    <w:name w:val="Основной текст (12) + 9;5 pt"/>
    <w:basedOn w:val="1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spacing w:line="187" w:lineRule="exact"/>
      <w:ind w:firstLine="760"/>
      <w:jc w:val="both"/>
    </w:pPr>
    <w:rPr>
      <w:rFonts w:ascii="Arial" w:eastAsia="Arial" w:hAnsi="Arial" w:cs="Arial"/>
      <w:sz w:val="16"/>
      <w:szCs w:val="16"/>
    </w:rPr>
  </w:style>
  <w:style w:type="paragraph" w:customStyle="1" w:styleId="20">
    <w:name w:val="Сноска (2)"/>
    <w:basedOn w:val="a"/>
    <w:link w:val="2"/>
    <w:pPr>
      <w:shd w:val="clear" w:color="auto" w:fill="FFFFFF"/>
      <w:spacing w:before="340" w:line="268" w:lineRule="exact"/>
    </w:pPr>
    <w:rPr>
      <w:rFonts w:ascii="Arial" w:eastAsia="Arial" w:hAnsi="Arial" w:cs="Arial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230" w:lineRule="exact"/>
    </w:pPr>
    <w:rPr>
      <w:rFonts w:ascii="Arial" w:eastAsia="Arial" w:hAnsi="Arial" w:cs="Arial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440" w:after="440" w:line="408" w:lineRule="exact"/>
      <w:ind w:hanging="1880"/>
    </w:pPr>
    <w:rPr>
      <w:rFonts w:ascii="Arial" w:eastAsia="Arial" w:hAnsi="Arial" w:cs="Arial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  <w:lang w:val="en-US" w:eastAsia="en-US" w:bidi="en-US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98" w:lineRule="exact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440" w:after="620" w:line="290" w:lineRule="exact"/>
      <w:jc w:val="center"/>
    </w:pPr>
    <w:rPr>
      <w:rFonts w:ascii="Arial" w:eastAsia="Arial" w:hAnsi="Arial" w:cs="Arial"/>
      <w:spacing w:val="20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620" w:line="644" w:lineRule="exact"/>
      <w:outlineLvl w:val="0"/>
    </w:pPr>
    <w:rPr>
      <w:rFonts w:ascii="Century Gothic" w:eastAsia="Century Gothic" w:hAnsi="Century Gothic" w:cs="Century Gothic"/>
      <w:i/>
      <w:iCs/>
      <w:sz w:val="54"/>
      <w:szCs w:val="5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920" w:line="224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920" w:after="440" w:line="346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40" w:after="620" w:line="246" w:lineRule="exact"/>
    </w:pPr>
    <w:rPr>
      <w:rFonts w:ascii="Arial" w:eastAsia="Arial" w:hAnsi="Arial" w:cs="Arial"/>
      <w:spacing w:val="4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40" w:after="560" w:line="274" w:lineRule="exact"/>
      <w:jc w:val="right"/>
      <w:outlineLvl w:val="0"/>
    </w:pPr>
    <w:rPr>
      <w:rFonts w:ascii="Arial" w:eastAsia="Arial" w:hAnsi="Arial" w:cs="Arial"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60" w:after="280" w:line="274" w:lineRule="exact"/>
      <w:jc w:val="center"/>
    </w:pPr>
    <w:rPr>
      <w:rFonts w:ascii="Arial" w:eastAsia="Arial" w:hAnsi="Arial" w:cs="Arial"/>
      <w:b/>
      <w:bCs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638" w:lineRule="exact"/>
    </w:pPr>
    <w:rPr>
      <w:rFonts w:ascii="Arial" w:eastAsia="Arial" w:hAnsi="Arial" w:cs="Arial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line="246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28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122">
    <w:name w:val="Основной текст (12)"/>
    <w:basedOn w:val="a"/>
    <w:link w:val="121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4"/>
      <w:szCs w:val="14"/>
    </w:rPr>
  </w:style>
  <w:style w:type="paragraph" w:styleId="a9">
    <w:name w:val="Balloon Text"/>
    <w:basedOn w:val="a"/>
    <w:link w:val="aa"/>
    <w:uiPriority w:val="99"/>
    <w:semiHidden/>
    <w:unhideWhenUsed/>
    <w:rsid w:val="00CA2F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2F7B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A2F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2F7B"/>
    <w:rPr>
      <w:color w:val="000000"/>
    </w:rPr>
  </w:style>
  <w:style w:type="paragraph" w:styleId="ad">
    <w:name w:val="footer"/>
    <w:basedOn w:val="a"/>
    <w:link w:val="ae"/>
    <w:uiPriority w:val="99"/>
    <w:unhideWhenUsed/>
    <w:rsid w:val="00CA2F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2F7B"/>
    <w:rPr>
      <w:color w:val="000000"/>
    </w:rPr>
  </w:style>
  <w:style w:type="paragraph" w:styleId="af">
    <w:name w:val="Normal (Web)"/>
    <w:basedOn w:val="a"/>
    <w:uiPriority w:val="99"/>
    <w:semiHidden/>
    <w:unhideWhenUsed/>
    <w:rsid w:val="00E80A82"/>
    <w:pPr>
      <w:widowControl/>
      <w:spacing w:before="100" w:beforeAutospacing="1" w:after="119"/>
      <w:ind w:firstLine="567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List Paragraph"/>
    <w:basedOn w:val="a"/>
    <w:uiPriority w:val="34"/>
    <w:qFormat/>
    <w:rsid w:val="009D63B3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A62977"/>
    <w:rPr>
      <w:color w:val="0563C1" w:themeColor="hyperlink"/>
      <w:u w:val="single"/>
    </w:rPr>
  </w:style>
  <w:style w:type="table" w:styleId="af2">
    <w:name w:val="Table Grid"/>
    <w:basedOn w:val="a1"/>
    <w:uiPriority w:val="39"/>
    <w:rsid w:val="00C8322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C83229"/>
    <w:rPr>
      <w:b/>
      <w:bCs/>
    </w:rPr>
  </w:style>
  <w:style w:type="paragraph" w:customStyle="1" w:styleId="Standard">
    <w:name w:val="Standard"/>
    <w:qFormat/>
    <w:rsid w:val="00C83229"/>
    <w:pPr>
      <w:widowControl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character" w:styleId="af3">
    <w:name w:val="Placeholder Text"/>
    <w:basedOn w:val="a0"/>
    <w:uiPriority w:val="99"/>
    <w:semiHidden/>
    <w:rsid w:val="00A935B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B16E1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B16E14"/>
    <w:pPr>
      <w:autoSpaceDE w:val="0"/>
      <w:autoSpaceDN w:val="0"/>
    </w:pPr>
    <w:rPr>
      <w:rFonts w:ascii="Microsoft Sans Serif" w:eastAsia="Microsoft Sans Serif" w:hAnsi="Microsoft Sans Serif" w:cs="Microsoft Sans Serif"/>
      <w:color w:val="auto"/>
      <w:lang w:eastAsia="en-US" w:bidi="ar-SA"/>
    </w:rPr>
  </w:style>
  <w:style w:type="character" w:customStyle="1" w:styleId="af5">
    <w:name w:val="Основной текст Знак"/>
    <w:basedOn w:val="a0"/>
    <w:link w:val="af4"/>
    <w:uiPriority w:val="1"/>
    <w:rsid w:val="00B16E14"/>
    <w:rPr>
      <w:rFonts w:ascii="Microsoft Sans Serif" w:eastAsia="Microsoft Sans Serif" w:hAnsi="Microsoft Sans Serif" w:cs="Microsoft Sans Serif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B16E14"/>
    <w:pPr>
      <w:autoSpaceDE w:val="0"/>
      <w:autoSpaceDN w:val="0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FFA6E-8249-4380-AEA9-5182D0FE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Голикова Ольга Викторовна</dc:creator>
  <cp:lastModifiedBy>Токарева Ольга Анатольевна</cp:lastModifiedBy>
  <cp:revision>4</cp:revision>
  <cp:lastPrinted>2025-03-28T04:20:00Z</cp:lastPrinted>
  <dcterms:created xsi:type="dcterms:W3CDTF">2026-04-02T10:20:00Z</dcterms:created>
  <dcterms:modified xsi:type="dcterms:W3CDTF">2026-04-02T10:51:00Z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2025-04-07T07:00:00Z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cd449082-234a-4f19-ab41-b0921616f9cf</vt:lpwstr>
  </property>
  <property fmtid="{D5CDD505-2E9C-101B-9397-08002B2CF9AE}" pid="7" name="MSIP_Label_defa4170-0d19-0005-0004-bc88714345d2_ActionId">
    <vt:lpwstr>57590eab-533f-4892-b122-e96f1048673e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